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B27" w14:textId="42F9E838" w:rsidR="00A75799" w:rsidRPr="00C96385" w:rsidRDefault="00F22330" w:rsidP="00F22330">
      <w:pPr>
        <w:jc w:val="center"/>
        <w:rPr>
          <w:rFonts w:ascii="Arial" w:hAnsi="Arial" w:cs="Arial"/>
          <w:b/>
          <w:bCs/>
        </w:rPr>
      </w:pPr>
      <w:r w:rsidRPr="00C96385">
        <w:rPr>
          <w:rFonts w:ascii="Arial" w:hAnsi="Arial" w:cs="Arial"/>
          <w:b/>
          <w:bCs/>
        </w:rPr>
        <w:t>ANEXO VI – MODELO DE</w:t>
      </w:r>
      <w:r w:rsidR="004167C9" w:rsidRPr="00C96385">
        <w:rPr>
          <w:rFonts w:ascii="Arial" w:hAnsi="Arial" w:cs="Arial"/>
          <w:b/>
          <w:bCs/>
        </w:rPr>
        <w:t xml:space="preserve"> APRESENTAÇÃO DE</w:t>
      </w:r>
      <w:r w:rsidRPr="00C96385">
        <w:rPr>
          <w:rFonts w:ascii="Arial" w:hAnsi="Arial" w:cs="Arial"/>
          <w:b/>
          <w:bCs/>
        </w:rPr>
        <w:t xml:space="preserve"> PROPOSTA</w:t>
      </w:r>
    </w:p>
    <w:p w14:paraId="717257C8" w14:textId="77777777" w:rsidR="00F22330" w:rsidRPr="00C96385" w:rsidRDefault="00F22330" w:rsidP="00F22330">
      <w:pPr>
        <w:jc w:val="center"/>
        <w:rPr>
          <w:rFonts w:ascii="Arial" w:hAnsi="Arial" w:cs="Arial"/>
          <w:b/>
          <w:bCs/>
        </w:rPr>
      </w:pPr>
    </w:p>
    <w:p w14:paraId="3CF2B829" w14:textId="3B156550" w:rsidR="00F22330" w:rsidRPr="00C96385" w:rsidRDefault="00F22330" w:rsidP="00F22330">
      <w:pPr>
        <w:rPr>
          <w:rFonts w:ascii="Arial" w:hAnsi="Arial" w:cs="Arial"/>
        </w:rPr>
      </w:pPr>
      <w:r w:rsidRPr="00C96385">
        <w:rPr>
          <w:rFonts w:ascii="Arial" w:hAnsi="Arial" w:cs="Arial"/>
          <w:b/>
          <w:bCs/>
        </w:rPr>
        <w:t>Processo:</w:t>
      </w:r>
      <w:r w:rsidR="00142A07" w:rsidRPr="00C96385">
        <w:rPr>
          <w:rFonts w:ascii="Arial" w:hAnsi="Arial" w:cs="Arial"/>
          <w:b/>
          <w:bCs/>
        </w:rPr>
        <w:t xml:space="preserve"> </w:t>
      </w:r>
      <w:r w:rsidR="00142A07" w:rsidRPr="00C96385">
        <w:rPr>
          <w:rFonts w:ascii="Arial" w:hAnsi="Arial" w:cs="Arial"/>
        </w:rPr>
        <w:t>23347.014144.2022-41</w:t>
      </w:r>
    </w:p>
    <w:p w14:paraId="53BCE09B" w14:textId="1DFED533" w:rsidR="00F22330" w:rsidRPr="00C96385" w:rsidRDefault="00F22330" w:rsidP="00C96385">
      <w:pPr>
        <w:jc w:val="both"/>
        <w:rPr>
          <w:rFonts w:ascii="Arial" w:hAnsi="Arial" w:cs="Arial"/>
          <w:b/>
          <w:bCs/>
        </w:rPr>
      </w:pPr>
      <w:r w:rsidRPr="00C96385">
        <w:rPr>
          <w:rFonts w:ascii="Arial" w:hAnsi="Arial" w:cs="Arial"/>
          <w:b/>
          <w:bCs/>
        </w:rPr>
        <w:t>Objeto:</w:t>
      </w:r>
      <w:r w:rsidR="00C96385" w:rsidRPr="00C96385">
        <w:rPr>
          <w:rFonts w:ascii="Arial" w:hAnsi="Arial" w:cs="Arial"/>
          <w:b/>
          <w:bCs/>
        </w:rPr>
        <w:t xml:space="preserve"> </w:t>
      </w:r>
      <w:r w:rsidR="00C96385" w:rsidRPr="00C96385">
        <w:rPr>
          <w:rFonts w:ascii="Arial" w:hAnsi="Arial" w:cs="Arial"/>
          <w:color w:val="000000"/>
        </w:rPr>
        <w:t>contratação, por dispensa de licitação, de empresa especializada para a prestação de serviço comum continuado, sem dedicação exclusiva de mão de obra, do tipo manutenção preventiva e corretiva (sob demanda) dos bens móveis para atender as demandas do IFMS Campus Aquidauana</w:t>
      </w:r>
    </w:p>
    <w:p w14:paraId="0816D33E" w14:textId="57121E33" w:rsidR="00F22330" w:rsidRPr="00C96385" w:rsidRDefault="00F22330" w:rsidP="00F22330">
      <w:pPr>
        <w:rPr>
          <w:rFonts w:ascii="Arial" w:hAnsi="Arial" w:cs="Arial"/>
          <w:b/>
          <w:bCs/>
        </w:rPr>
      </w:pPr>
      <w:r w:rsidRPr="00C96385">
        <w:rPr>
          <w:rFonts w:ascii="Arial" w:hAnsi="Arial" w:cs="Arial"/>
          <w:b/>
          <w:bCs/>
        </w:rPr>
        <w:t xml:space="preserve">Dispensa de </w:t>
      </w:r>
      <w:r w:rsidR="00C96385" w:rsidRPr="00C96385">
        <w:rPr>
          <w:rFonts w:ascii="Arial" w:hAnsi="Arial" w:cs="Arial"/>
          <w:b/>
          <w:bCs/>
        </w:rPr>
        <w:t>L</w:t>
      </w:r>
      <w:r w:rsidRPr="00C96385">
        <w:rPr>
          <w:rFonts w:ascii="Arial" w:hAnsi="Arial" w:cs="Arial"/>
          <w:b/>
          <w:bCs/>
        </w:rPr>
        <w:t>icitação nº</w:t>
      </w:r>
      <w:r w:rsidR="00C96385" w:rsidRPr="00C96385">
        <w:rPr>
          <w:rFonts w:ascii="Arial" w:hAnsi="Arial" w:cs="Arial"/>
          <w:b/>
          <w:bCs/>
        </w:rPr>
        <w:t>:</w:t>
      </w:r>
      <w:r w:rsidRPr="00C96385">
        <w:rPr>
          <w:rFonts w:ascii="Arial" w:hAnsi="Arial" w:cs="Arial"/>
          <w:b/>
          <w:bCs/>
        </w:rPr>
        <w:t xml:space="preserve"> </w:t>
      </w:r>
      <w:r w:rsidRPr="00C96385">
        <w:rPr>
          <w:rFonts w:ascii="Arial" w:hAnsi="Arial" w:cs="Arial"/>
        </w:rPr>
        <w:t>07/2023 – UASG 158132</w:t>
      </w:r>
    </w:p>
    <w:p w14:paraId="0CA2DDD8" w14:textId="77777777" w:rsidR="00F22330" w:rsidRPr="00C96385" w:rsidRDefault="00F22330" w:rsidP="00F22330">
      <w:pPr>
        <w:rPr>
          <w:rFonts w:ascii="Arial" w:hAnsi="Arial" w:cs="Arial"/>
          <w:b/>
          <w:bCs/>
        </w:rPr>
      </w:pPr>
    </w:p>
    <w:p w14:paraId="395ACDDA" w14:textId="60BF7CFB" w:rsidR="00F22330" w:rsidRDefault="004167C9" w:rsidP="00847B1C">
      <w:pPr>
        <w:jc w:val="both"/>
        <w:rPr>
          <w:rFonts w:ascii="Arial" w:hAnsi="Arial" w:cs="Arial"/>
        </w:rPr>
      </w:pPr>
      <w:r w:rsidRPr="00C96385">
        <w:rPr>
          <w:rFonts w:ascii="Arial" w:hAnsi="Arial" w:cs="Arial"/>
        </w:rPr>
        <w:t>A empresa ________</w:t>
      </w:r>
      <w:r w:rsidR="00847B1C" w:rsidRPr="00C96385">
        <w:rPr>
          <w:rFonts w:ascii="Arial" w:hAnsi="Arial" w:cs="Arial"/>
        </w:rPr>
        <w:t>_______</w:t>
      </w:r>
      <w:r w:rsidR="00C96385">
        <w:rPr>
          <w:rFonts w:ascii="Arial" w:hAnsi="Arial" w:cs="Arial"/>
        </w:rPr>
        <w:t>_______</w:t>
      </w:r>
      <w:r w:rsidR="00847B1C" w:rsidRPr="00C96385">
        <w:rPr>
          <w:rFonts w:ascii="Arial" w:hAnsi="Arial" w:cs="Arial"/>
        </w:rPr>
        <w:t>___</w:t>
      </w:r>
      <w:r w:rsidR="005A5FCF">
        <w:rPr>
          <w:rFonts w:ascii="Arial" w:hAnsi="Arial" w:cs="Arial"/>
        </w:rPr>
        <w:t>_______</w:t>
      </w:r>
      <w:r w:rsidR="00847B1C" w:rsidRPr="00C96385">
        <w:rPr>
          <w:rFonts w:ascii="Arial" w:hAnsi="Arial" w:cs="Arial"/>
        </w:rPr>
        <w:t>__</w:t>
      </w:r>
      <w:r w:rsidRPr="00C96385">
        <w:rPr>
          <w:rFonts w:ascii="Arial" w:hAnsi="Arial" w:cs="Arial"/>
        </w:rPr>
        <w:t>___________________</w:t>
      </w:r>
      <w:r w:rsidR="00847B1C" w:rsidRPr="00C96385">
        <w:rPr>
          <w:rFonts w:ascii="Arial" w:hAnsi="Arial" w:cs="Arial"/>
        </w:rPr>
        <w:t>, CNPJ _________________, sediada no endereço ___________</w:t>
      </w:r>
      <w:r w:rsidR="00C96385">
        <w:rPr>
          <w:rFonts w:ascii="Arial" w:hAnsi="Arial" w:cs="Arial"/>
        </w:rPr>
        <w:t>______</w:t>
      </w:r>
      <w:r w:rsidR="00847B1C" w:rsidRPr="00C96385">
        <w:rPr>
          <w:rFonts w:ascii="Arial" w:hAnsi="Arial" w:cs="Arial"/>
        </w:rPr>
        <w:t>________________, telefone ______________, e-mail ________________________</w:t>
      </w:r>
      <w:r w:rsidR="00142A07" w:rsidRPr="00C96385">
        <w:rPr>
          <w:rFonts w:ascii="Arial" w:hAnsi="Arial" w:cs="Arial"/>
        </w:rPr>
        <w:t>, de acordo com as condições estabelecidas no Aviso da Dispensa Eletrônica nº 07/2023 e seus anexos, processo 23347.014144.2022-41</w:t>
      </w:r>
      <w:r w:rsidR="00180991">
        <w:rPr>
          <w:rFonts w:ascii="Arial" w:hAnsi="Arial" w:cs="Arial"/>
        </w:rPr>
        <w:t>, apresenta a proposta conforme abaixo:</w:t>
      </w:r>
    </w:p>
    <w:p w14:paraId="5C88BC13" w14:textId="77777777" w:rsidR="00180991" w:rsidRDefault="00180991" w:rsidP="00847B1C">
      <w:pPr>
        <w:jc w:val="both"/>
        <w:rPr>
          <w:rFonts w:ascii="Arial" w:hAnsi="Arial" w:cs="Arial"/>
        </w:rPr>
      </w:pPr>
    </w:p>
    <w:p w14:paraId="252DF124" w14:textId="35843F03" w:rsidR="00180991" w:rsidRDefault="00180991" w:rsidP="00962750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APRESENTAÇÃO DA PROPOSTA</w:t>
      </w:r>
    </w:p>
    <w:p w14:paraId="5D4048F0" w14:textId="2F0AC9C6" w:rsidR="00AF5252" w:rsidRPr="00434B97" w:rsidRDefault="00180991" w:rsidP="00434B97">
      <w:pPr>
        <w:pStyle w:val="PargrafodaLista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Após examinar todas as cláusulas e condições estipuladas no Aviso de Dispensa Eletrônica nº 07/2023 e seus anexos e apêndices, com os quais concordamos ple</w:t>
      </w:r>
      <w:r w:rsidR="00AF5252">
        <w:rPr>
          <w:rFonts w:ascii="Arial" w:hAnsi="Arial" w:cs="Arial"/>
        </w:rPr>
        <w:t>namente, vimos apresentar a proposta:</w:t>
      </w:r>
    </w:p>
    <w:tbl>
      <w:tblPr>
        <w:tblW w:w="110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780"/>
        <w:gridCol w:w="3504"/>
        <w:gridCol w:w="1559"/>
        <w:gridCol w:w="1701"/>
        <w:gridCol w:w="1276"/>
        <w:gridCol w:w="1420"/>
      </w:tblGrid>
      <w:tr w:rsidR="00126179" w:rsidRPr="00AF5252" w14:paraId="6EEDE2FA" w14:textId="77777777" w:rsidTr="005843A7">
        <w:trPr>
          <w:trHeight w:val="600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492713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Grupo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6CC816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Item</w:t>
            </w: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44D913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Item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4862A6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Quantidade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FD75B5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Un. Fornecimento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99A72C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Valor Unitário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AF3E17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Valor Total</w:t>
            </w:r>
          </w:p>
        </w:tc>
      </w:tr>
      <w:tr w:rsidR="00126179" w:rsidRPr="00AF5252" w14:paraId="43CAB8E4" w14:textId="77777777" w:rsidTr="005843A7">
        <w:trPr>
          <w:trHeight w:val="870"/>
          <w:jc w:val="center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7297CDE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DA827CA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B53BD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Serviço continuado de manutenção 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 xml:space="preserve">preventiva 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em bebedouros de 200 litros incluindo fornecimento de peças básicas e materiais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84DF5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370BE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90078" w14:textId="307C5B5D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3AE19" w14:textId="45001D99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3BD66E7D" w14:textId="77777777" w:rsidTr="005843A7">
        <w:trPr>
          <w:trHeight w:val="585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EB6D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40BA451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B8A98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corretiva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, sob demanda, em bebedouros de 200 litros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0DAE2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9FF11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B2FC1" w14:textId="2F8BD1B5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3CD43" w14:textId="2DC9BE0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7006D285" w14:textId="77777777" w:rsidTr="005843A7">
        <w:trPr>
          <w:trHeight w:val="870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81A9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0CFF87B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3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C301E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preventiva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 em bebedouros de 250 litros incluindo fornecimento de peças básicas e materiais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ED9E6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A1A2F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B3771" w14:textId="65683EBE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AD6FE" w14:textId="21F8EB51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18B07550" w14:textId="77777777" w:rsidTr="005843A7">
        <w:trPr>
          <w:trHeight w:val="585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2915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37FF2B5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4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EC8B1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corretiva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, sob demanda, em bebedouros de 250 litros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61E52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5F878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9F4C6" w14:textId="7340395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04053" w14:textId="6B3BE154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60A61CF7" w14:textId="77777777" w:rsidTr="005843A7">
        <w:trPr>
          <w:trHeight w:val="870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4AA4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4E9417C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5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1E599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preventiva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 em aparelho purificador de água. Marca/Modelo: RICOZON incluindo fornecimento de peças básicas e materiais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1F739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61AFA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5B76B" w14:textId="3E9E66C6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A7278" w14:textId="01E4B91E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33C8663C" w14:textId="77777777" w:rsidTr="005843A7">
        <w:trPr>
          <w:trHeight w:val="585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127C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D7C0852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6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8137F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corretiva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, sob 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lastRenderedPageBreak/>
              <w:t>demanda, em aparelho purificador de água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0C396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lastRenderedPageBreak/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BF9CE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B2308" w14:textId="00F25F21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BE9E3" w14:textId="5DD9A095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5940DEEC" w14:textId="77777777" w:rsidTr="005843A7">
        <w:trPr>
          <w:trHeight w:val="870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CB30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1ADBD89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7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D2D73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corretiva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, sob demanda, em refrigerador duplex </w:t>
            </w:r>
            <w:proofErr w:type="spellStart"/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Frost</w:t>
            </w:r>
            <w:proofErr w:type="spellEnd"/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 </w:t>
            </w:r>
            <w:proofErr w:type="spellStart"/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Free</w:t>
            </w:r>
            <w:proofErr w:type="spellEnd"/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 Electrolux DF51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57834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16484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9FEEE" w14:textId="20A8958F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5EEA4" w14:textId="6D383726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227B46CB" w14:textId="77777777" w:rsidTr="005843A7">
        <w:trPr>
          <w:trHeight w:val="855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D94E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D014972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8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B7885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Instalação de condicionador de ar, tipo Split. 18000 </w:t>
            </w:r>
            <w:proofErr w:type="spellStart"/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BTU's</w:t>
            </w:r>
            <w:proofErr w:type="spellEnd"/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, incluindo fornecimento de peças básicas, materiais e carga de gás.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8BEA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364C0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D044D" w14:textId="4E2011C0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ABCD6" w14:textId="7E7E4B6A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43E5AA17" w14:textId="77777777" w:rsidTr="005843A7">
        <w:trPr>
          <w:trHeight w:val="870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7A68C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39D29AB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9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452AC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preventiva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 em condicionador de ar, tipo Split. 18000 </w:t>
            </w:r>
            <w:proofErr w:type="spellStart"/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BTU's</w:t>
            </w:r>
            <w:proofErr w:type="spellEnd"/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. incluindo fornecimento de peças básicas e materiais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46A3F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CE3F4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1E526" w14:textId="5A2C07CD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0D704" w14:textId="3F55D07C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1B75DA5A" w14:textId="77777777" w:rsidTr="005843A7">
        <w:trPr>
          <w:trHeight w:val="870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14F0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01F1A33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CD64B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corretiva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, sob demanda, em condicionador de ar, tipo Split. 18000 </w:t>
            </w:r>
            <w:proofErr w:type="spellStart"/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BTU's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5C4D3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CBAB9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456F2" w14:textId="7AA57D1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878FA" w14:textId="66342CBF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5BF23B53" w14:textId="77777777" w:rsidTr="005843A7">
        <w:trPr>
          <w:trHeight w:val="870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665C5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EBAFD74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11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9F82C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preventiva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 em refrigerador de alimentos tipo comercial, incluindo fornecimento de peças básicas e materiais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29031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28A54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1B33F" w14:textId="1C70D803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665F4" w14:textId="39BCD62A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7E46DAAB" w14:textId="77777777" w:rsidTr="005843A7">
        <w:trPr>
          <w:trHeight w:val="585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B864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FE0BAFB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12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20354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corretiva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, sob demanda, em refrigerador de alimentos tipo comercial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686AE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9A0E5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E4950" w14:textId="2E1218B0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F268E" w14:textId="301B9AE5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0986AD0B" w14:textId="77777777" w:rsidTr="005843A7">
        <w:trPr>
          <w:trHeight w:val="870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BE17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B6C6ED1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13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42883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preventiva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 em refrigerador de alimentos tipo comercial, Mini Câmara, incluindo fornecimento de peças básicas e materiais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2E23C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DFDEC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336AD" w14:textId="3680427F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572EC" w14:textId="0749D515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0CB080B0" w14:textId="77777777" w:rsidTr="005843A7">
        <w:trPr>
          <w:trHeight w:val="870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224A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9953991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14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E2A7F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corretiva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, sob demanda, em refrigerador de alimentos tipo comercial, Mini Câmara, 2/4 portas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1142A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F7AC7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6173C" w14:textId="6B5B6ED3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624D9" w14:textId="7183E0FE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4E047F32" w14:textId="77777777" w:rsidTr="005843A7">
        <w:trPr>
          <w:trHeight w:val="870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89F8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8CAEB7A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15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86EE0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corretiva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, sob demanda, em freezer horizontal, capacidade mínima 500 litros, 2 portas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27320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74DE5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17AB" w14:textId="75A5B503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CCDEA" w14:textId="2DB78CEA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6CF1579A" w14:textId="77777777" w:rsidTr="005843A7">
        <w:trPr>
          <w:trHeight w:val="570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7E4D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B4A2158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16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E10D8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Aquisição de peças e componentes para manutenção corretiva (sob demanda)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9338B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B25C1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410D1" w14:textId="2C3C704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5E224" w14:textId="711E2348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53580A41" w14:textId="77777777" w:rsidTr="005843A7">
        <w:trPr>
          <w:trHeight w:val="699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B346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27C2F83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17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79F71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preventiva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 em Ar condicionado com unidade evaporadora e condensadora de ar, capacidade de refrigeração de 30.000 BTU/h, tipo split, incluindo 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lastRenderedPageBreak/>
              <w:t>fornecimento de peças básicas e materiais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C7D5A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1D497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5781B" w14:textId="55C79AE8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D4FB7" w14:textId="25AC15A8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6D85EC81" w14:textId="77777777" w:rsidTr="005843A7">
        <w:trPr>
          <w:trHeight w:val="1155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333B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150538C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18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1F819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corretiva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, sob demanda, em Ar condicionado com unidade evaporadora e condensadora de ar, capacidade de refrigeração de 30.000 BTU/h, tipo split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7D9E8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F78D1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AB42E" w14:textId="2B526EE1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F22C6" w14:textId="658E9E0E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1B84A128" w14:textId="77777777" w:rsidTr="005843A7">
        <w:trPr>
          <w:trHeight w:val="1155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0441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1E300F7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19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8C4EA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preventiva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 em Bebedouro de água inox, com duas saídas para água (gelada e natural), para abastecimento por garrafão, incluindo fornecimento de peças básicas e materiais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74643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F388E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96C9D" w14:textId="558D89EB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89262" w14:textId="147487E1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74841B7E" w14:textId="77777777" w:rsidTr="005843A7">
        <w:trPr>
          <w:trHeight w:val="1155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300E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C6B6F96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20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4B9EA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corretiva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, sob demanda, em Bebedouro de água inox, com duas saídas para água (gelada e natural), para abastecimento por garrafão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D197A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447F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B9A8C" w14:textId="028CC24E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4C19A" w14:textId="31F0EBA4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7F306BBF" w14:textId="77777777" w:rsidTr="005843A7">
        <w:trPr>
          <w:trHeight w:val="1155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F9601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5CA6720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21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30A65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corretiva,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 sob demanda, em Forno de lastro a gás industrial, com termômetro e suporte, 2 grelhas, tampa de vidro temperado, medidas aproximadas 140X97X960 cm.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2A161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5D42A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9257F" w14:textId="3CFF34A6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7BF6" w14:textId="6D06E800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086573B5" w14:textId="77777777" w:rsidTr="005843A7">
        <w:trPr>
          <w:trHeight w:val="1155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875A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92F8966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22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6D1B7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corretiva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, sob demanda, em Fogão industrial, material aço inoxidável AISI 304, funcionamento a gás, 8 bocas, 40X40, 4 acendedores laterais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83425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54109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CEF0E" w14:textId="2B0A0468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BBE70" w14:textId="25939D65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5445D1DB" w14:textId="77777777" w:rsidTr="005843A7">
        <w:trPr>
          <w:trHeight w:val="870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8FE4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AE0ECF4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23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F1F4A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corretiva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, sob demanda, Fogão a gás, 4 bocas, acendimento automático, com tampa de vidro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01AC6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FDCF2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C0089" w14:textId="5920184B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D72B2" w14:textId="3A57E605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4061BA3E" w14:textId="77777777" w:rsidTr="005843A7">
        <w:trPr>
          <w:trHeight w:val="870"/>
          <w:jc w:val="center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590AB6F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A0D71E0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24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69331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corretiva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, sob demanda, em aparelho de extração de suco, tipo portátil, capacidade de 1,5 litros, tensão de 220 volts.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97918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773B2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E55AB" w14:textId="1D4FEC32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97170" w14:textId="3F50E43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4B08F443" w14:textId="77777777" w:rsidTr="005843A7">
        <w:trPr>
          <w:trHeight w:val="1440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AD3A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32C2F3C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25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CEE3C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corretiva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, sob demanda,  em batedeira planetária industrial, capacidade 12 litros, cuba removível em aço inox, bifásica com 3 batedores em aço inox, com 6 velocidades, motor 1/2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C4912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BDFC7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49D87" w14:textId="0DBCD03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BFB6B" w14:textId="1E250851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098D42CE" w14:textId="77777777" w:rsidTr="005843A7">
        <w:trPr>
          <w:trHeight w:val="1155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979E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CB843BD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26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BA477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 xml:space="preserve">Serviço continuado de manutenção </w:t>
            </w: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u w:val="single"/>
                <w:lang w:eastAsia="pt-BR"/>
                <w14:ligatures w14:val="none"/>
              </w:rPr>
              <w:t>corretiva</w:t>
            </w: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, sob demanda, em liquidificador industrial, aço inoxidável, capacidade de 25 litros, potência 1,25cv, tensão 110/220 volts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15E57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D2C37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5F028" w14:textId="6AD987FC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AEE86" w14:textId="1F8C77B8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126179" w:rsidRPr="00AF5252" w14:paraId="6086C590" w14:textId="77777777" w:rsidTr="005843A7">
        <w:trPr>
          <w:trHeight w:val="570"/>
          <w:jc w:val="center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8E30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983877F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27</w:t>
            </w:r>
          </w:p>
        </w:tc>
        <w:tc>
          <w:tcPr>
            <w:tcW w:w="3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21EF4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Aquisição de peças e componentes para manutenção corretiva (sob demanda)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A4E61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DD3FA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9F7A9" w14:textId="3BBD709A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EE010" w14:textId="3642CCF4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AF5252" w:rsidRPr="00AF5252" w14:paraId="55045876" w14:textId="77777777" w:rsidTr="005843A7">
        <w:trPr>
          <w:trHeight w:val="405"/>
          <w:jc w:val="center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619E7" w14:textId="77777777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AF5252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TOTAL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7EAB" w14:textId="6D95941E" w:rsidR="00AF5252" w:rsidRPr="00AF5252" w:rsidRDefault="00AF5252" w:rsidP="005843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</w:tbl>
    <w:p w14:paraId="1F0BB7BE" w14:textId="77777777" w:rsidR="00AF5252" w:rsidRDefault="00AF5252" w:rsidP="00180991">
      <w:pPr>
        <w:pStyle w:val="PargrafodaLista"/>
        <w:jc w:val="both"/>
        <w:rPr>
          <w:rFonts w:ascii="Arial" w:hAnsi="Arial" w:cs="Arial"/>
        </w:rPr>
      </w:pPr>
    </w:p>
    <w:p w14:paraId="1D34D65A" w14:textId="5BB58EDD" w:rsidR="00425B31" w:rsidRDefault="00425B31" w:rsidP="00425B31">
      <w:pPr>
        <w:pStyle w:val="PargrafodaLista"/>
        <w:ind w:left="0"/>
        <w:jc w:val="both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b/>
          <w:bCs/>
          <w:color w:val="000000"/>
        </w:rPr>
        <w:t>OBSERVAÇÃO</w:t>
      </w:r>
      <w:r>
        <w:rPr>
          <w:rFonts w:ascii="Arial" w:hAnsi="Arial" w:cs="Arial"/>
          <w:color w:val="000000"/>
        </w:rPr>
        <w:t>: a tabela acima deverá ser adaptada conforme os itens/grupos onde haja interesse de participação. Deverá ser obedecido o item 1.3 do Aviso de Dispensa Eletrônica: </w:t>
      </w:r>
      <w:r>
        <w:rPr>
          <w:rFonts w:ascii="Arial" w:hAnsi="Arial" w:cs="Arial"/>
          <w:i/>
          <w:iCs/>
          <w:color w:val="000000"/>
        </w:rPr>
        <w:t>"1.3. Por se tratar de procedimento realizado em grupos de itens, o proponente deverá ofertar lance para todos os itens que compõem o grupo para o qual tenha interesse. Ou seja, caso tenha interesse em participar, por exemplo, de um item que compõe o Grupo 1, deverá também oferecer proposta para todos os demais itens do Grupo 1."</w:t>
      </w:r>
    </w:p>
    <w:p w14:paraId="5F369637" w14:textId="77777777" w:rsidR="00425B31" w:rsidRDefault="00425B31" w:rsidP="00425B31">
      <w:pPr>
        <w:pStyle w:val="PargrafodaLista"/>
        <w:ind w:left="0"/>
        <w:jc w:val="both"/>
        <w:rPr>
          <w:rFonts w:ascii="Arial" w:hAnsi="Arial" w:cs="Arial"/>
          <w:b/>
          <w:bCs/>
        </w:rPr>
      </w:pPr>
      <w:bookmarkStart w:id="0" w:name="_GoBack"/>
      <w:bookmarkEnd w:id="0"/>
    </w:p>
    <w:p w14:paraId="73F9BF95" w14:textId="77777777" w:rsidR="00425B31" w:rsidRDefault="00425B31" w:rsidP="00425B31">
      <w:pPr>
        <w:pStyle w:val="PargrafodaLista"/>
        <w:ind w:left="0"/>
        <w:jc w:val="both"/>
        <w:rPr>
          <w:rFonts w:ascii="Arial" w:hAnsi="Arial" w:cs="Arial"/>
          <w:b/>
          <w:bCs/>
        </w:rPr>
      </w:pPr>
    </w:p>
    <w:p w14:paraId="293799A4" w14:textId="6CABFDCF" w:rsidR="00AF5252" w:rsidRDefault="00126179" w:rsidP="00962750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VALIDADE DA PROPOSTA</w:t>
      </w:r>
    </w:p>
    <w:p w14:paraId="79D58167" w14:textId="35EF2BD6" w:rsidR="00126179" w:rsidRDefault="00126179" w:rsidP="00962750">
      <w:pPr>
        <w:pStyle w:val="PargrafodaLista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Em consonância com o item </w:t>
      </w:r>
      <w:r w:rsidR="0070464E">
        <w:rPr>
          <w:rFonts w:ascii="Arial" w:hAnsi="Arial" w:cs="Arial"/>
        </w:rPr>
        <w:t xml:space="preserve">5.4 do Aviso de Dispensa Eletrônica 07/2023, a presente proposta é válida por </w:t>
      </w:r>
      <w:r w:rsidR="0070464E" w:rsidRPr="0070464E">
        <w:rPr>
          <w:rFonts w:ascii="Arial" w:hAnsi="Arial" w:cs="Arial"/>
          <w:color w:val="FF0000"/>
        </w:rPr>
        <w:t>XX (por extenso) dias</w:t>
      </w:r>
      <w:r w:rsidR="0070464E">
        <w:rPr>
          <w:rFonts w:ascii="Arial" w:hAnsi="Arial" w:cs="Arial"/>
        </w:rPr>
        <w:t xml:space="preserve"> (</w:t>
      </w:r>
      <w:r w:rsidR="0070464E">
        <w:rPr>
          <w:rFonts w:ascii="Arial" w:hAnsi="Arial" w:cs="Arial"/>
          <w:b/>
          <w:bCs/>
        </w:rPr>
        <w:t>validade não inferior a 60 dias</w:t>
      </w:r>
      <w:r w:rsidR="00962750">
        <w:rPr>
          <w:rFonts w:ascii="Arial" w:hAnsi="Arial" w:cs="Arial"/>
          <w:b/>
          <w:bCs/>
        </w:rPr>
        <w:t>, conforme item 5.4</w:t>
      </w:r>
      <w:r w:rsidR="0070464E">
        <w:rPr>
          <w:rFonts w:ascii="Arial" w:hAnsi="Arial" w:cs="Arial"/>
        </w:rPr>
        <w:t>), a contar da data de hoje, data de sua apresentação.</w:t>
      </w:r>
    </w:p>
    <w:p w14:paraId="1FF971D9" w14:textId="77777777" w:rsidR="00962750" w:rsidRDefault="00962750" w:rsidP="00962750">
      <w:pPr>
        <w:pStyle w:val="PargrafodaLista"/>
        <w:ind w:left="0"/>
        <w:jc w:val="both"/>
        <w:rPr>
          <w:rFonts w:ascii="Arial" w:hAnsi="Arial" w:cs="Arial"/>
        </w:rPr>
      </w:pPr>
    </w:p>
    <w:p w14:paraId="44A0C7E9" w14:textId="285104AB" w:rsidR="00962750" w:rsidRDefault="00962750" w:rsidP="00434B97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INFORMAÇÕES BANCÁRIAS</w:t>
      </w:r>
    </w:p>
    <w:p w14:paraId="21054FCD" w14:textId="2359D4B0" w:rsidR="00962750" w:rsidRDefault="00962750" w:rsidP="00434B97">
      <w:pPr>
        <w:pStyle w:val="PargrafodaLista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Os pagamentos serão efetuados através de ordem bancária para a seguinte conta:</w:t>
      </w:r>
    </w:p>
    <w:p w14:paraId="07456B7D" w14:textId="2D2496F3" w:rsidR="00962750" w:rsidRDefault="00962750" w:rsidP="00434B97">
      <w:pPr>
        <w:pStyle w:val="PargrafodaLista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BANCO: __________________________</w:t>
      </w:r>
    </w:p>
    <w:p w14:paraId="4055F545" w14:textId="055BB0BD" w:rsidR="00962750" w:rsidRDefault="00962750" w:rsidP="00434B97">
      <w:pPr>
        <w:pStyle w:val="PargrafodaLista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AGÊNCIA: _________________________</w:t>
      </w:r>
    </w:p>
    <w:p w14:paraId="2E2A8C9A" w14:textId="6A8824A6" w:rsidR="00962750" w:rsidRDefault="00962750" w:rsidP="00434B97">
      <w:pPr>
        <w:pStyle w:val="PargrafodaLista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CONTA CORRENTE Nº: ______________</w:t>
      </w:r>
    </w:p>
    <w:p w14:paraId="00F820B1" w14:textId="77777777" w:rsidR="00136C42" w:rsidRDefault="00136C42" w:rsidP="00962750">
      <w:pPr>
        <w:pStyle w:val="PargrafodaLista"/>
        <w:jc w:val="both"/>
        <w:rPr>
          <w:rFonts w:ascii="Arial" w:hAnsi="Arial" w:cs="Arial"/>
        </w:rPr>
      </w:pPr>
    </w:p>
    <w:p w14:paraId="1DC753AB" w14:textId="0FD11734" w:rsidR="00136C42" w:rsidRPr="00136C42" w:rsidRDefault="00136C42" w:rsidP="00136C42">
      <w:pPr>
        <w:pStyle w:val="PargrafodaLista"/>
        <w:jc w:val="right"/>
        <w:rPr>
          <w:rFonts w:ascii="Arial" w:hAnsi="Arial" w:cs="Arial"/>
          <w:color w:val="FF0000"/>
        </w:rPr>
      </w:pPr>
      <w:r w:rsidRPr="00136C42">
        <w:rPr>
          <w:rFonts w:ascii="Arial" w:hAnsi="Arial" w:cs="Arial"/>
          <w:color w:val="FF0000"/>
        </w:rPr>
        <w:t>Local e data</w:t>
      </w:r>
    </w:p>
    <w:p w14:paraId="704F66D5" w14:textId="77777777" w:rsidR="00136C42" w:rsidRDefault="00136C42" w:rsidP="00136C42">
      <w:pPr>
        <w:pStyle w:val="PargrafodaLista"/>
        <w:jc w:val="right"/>
        <w:rPr>
          <w:rFonts w:ascii="Arial" w:hAnsi="Arial" w:cs="Arial"/>
        </w:rPr>
      </w:pPr>
    </w:p>
    <w:p w14:paraId="7DEB2C44" w14:textId="69A6222C" w:rsidR="00136C42" w:rsidRDefault="00136C42" w:rsidP="00136C42">
      <w:pPr>
        <w:pStyle w:val="PargrafodaLista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</w:t>
      </w:r>
    </w:p>
    <w:p w14:paraId="0A692CFC" w14:textId="6ADEBC50" w:rsidR="00136C42" w:rsidRPr="00136C42" w:rsidRDefault="00136C42" w:rsidP="00136C42">
      <w:pPr>
        <w:pStyle w:val="PargrafodaLista"/>
        <w:jc w:val="center"/>
        <w:rPr>
          <w:rFonts w:ascii="Arial" w:hAnsi="Arial" w:cs="Arial"/>
          <w:color w:val="FF0000"/>
        </w:rPr>
      </w:pPr>
      <w:r w:rsidRPr="00136C42">
        <w:rPr>
          <w:rFonts w:ascii="Arial" w:hAnsi="Arial" w:cs="Arial"/>
          <w:color w:val="FF0000"/>
        </w:rPr>
        <w:t>CARIMBO COM CNPJ E ASSINATURA DO(A) REPRESENTANTE LEGAL DA PROPONENTE</w:t>
      </w:r>
    </w:p>
    <w:sectPr w:rsidR="00136C42" w:rsidRPr="00136C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71264B"/>
    <w:multiLevelType w:val="hybridMultilevel"/>
    <w:tmpl w:val="600C1FB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330"/>
    <w:rsid w:val="00126179"/>
    <w:rsid w:val="00136C42"/>
    <w:rsid w:val="00142A07"/>
    <w:rsid w:val="00180991"/>
    <w:rsid w:val="004167C9"/>
    <w:rsid w:val="00425B31"/>
    <w:rsid w:val="00434B97"/>
    <w:rsid w:val="005843A7"/>
    <w:rsid w:val="005A5FCF"/>
    <w:rsid w:val="0070464E"/>
    <w:rsid w:val="00847B1C"/>
    <w:rsid w:val="00962750"/>
    <w:rsid w:val="00A262F2"/>
    <w:rsid w:val="00A75799"/>
    <w:rsid w:val="00AF5252"/>
    <w:rsid w:val="00C96385"/>
    <w:rsid w:val="00F22330"/>
    <w:rsid w:val="00FF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ED25D"/>
  <w15:chartTrackingRefBased/>
  <w15:docId w15:val="{8A710684-78FD-42D2-8FFE-78969097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80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5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987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Marcílio Souza</dc:creator>
  <cp:keywords/>
  <dc:description/>
  <cp:lastModifiedBy>Marcilio Mota de Deus Souza</cp:lastModifiedBy>
  <cp:revision>3</cp:revision>
  <dcterms:created xsi:type="dcterms:W3CDTF">2023-04-12T12:40:00Z</dcterms:created>
  <dcterms:modified xsi:type="dcterms:W3CDTF">2023-04-12T21:19:00Z</dcterms:modified>
</cp:coreProperties>
</file>